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3014"/>
        <w:gridCol w:w="1580"/>
        <w:gridCol w:w="1238"/>
        <w:gridCol w:w="1928"/>
      </w:tblGrid>
      <w:tr w:rsidR="00CD6387" w:rsidRPr="00CD6387" w14:paraId="4F3A530D" w14:textId="77777777" w:rsidTr="00071B11">
        <w:tc>
          <w:tcPr>
            <w:tcW w:w="1320" w:type="dxa"/>
          </w:tcPr>
          <w:p w14:paraId="64C76A89" w14:textId="77777777" w:rsidR="00CD6387" w:rsidRPr="00CD6387" w:rsidRDefault="00CD6387" w:rsidP="00CD63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6387">
              <w:rPr>
                <w:rFonts w:eastAsia="Times New Roman" w:cstheme="minorHAnsi"/>
                <w:sz w:val="24"/>
                <w:szCs w:val="24"/>
                <w:lang w:eastAsia="sl-SI"/>
              </w:rPr>
              <w:t>Razred: 2.</w:t>
            </w:r>
          </w:p>
          <w:p w14:paraId="514EF7FD" w14:textId="77777777" w:rsidR="00CD6387" w:rsidRPr="00CD6387" w:rsidRDefault="00CD6387" w:rsidP="00CD63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3107" w:type="dxa"/>
          </w:tcPr>
          <w:p w14:paraId="5D8C862A" w14:textId="77777777" w:rsidR="00CD6387" w:rsidRPr="00CD6387" w:rsidRDefault="00CD6387" w:rsidP="00CD6387">
            <w:pPr>
              <w:spacing w:after="0" w:line="240" w:lineRule="auto"/>
              <w:ind w:left="57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6387">
              <w:rPr>
                <w:rFonts w:eastAsia="Times New Roman" w:cstheme="minorHAnsi"/>
                <w:sz w:val="24"/>
                <w:szCs w:val="24"/>
                <w:lang w:eastAsia="sl-SI"/>
              </w:rPr>
              <w:t>Predmet: GUM</w:t>
            </w:r>
          </w:p>
        </w:tc>
        <w:tc>
          <w:tcPr>
            <w:tcW w:w="1628" w:type="dxa"/>
          </w:tcPr>
          <w:p w14:paraId="7303F09E" w14:textId="77777777" w:rsidR="00CD6387" w:rsidRPr="00CD6387" w:rsidRDefault="00CD6387" w:rsidP="00CD63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6387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Ura: </w:t>
            </w:r>
          </w:p>
        </w:tc>
        <w:tc>
          <w:tcPr>
            <w:tcW w:w="1253" w:type="dxa"/>
          </w:tcPr>
          <w:p w14:paraId="7932C4CC" w14:textId="77777777" w:rsidR="00CD6387" w:rsidRPr="00CD6387" w:rsidRDefault="00CD6387" w:rsidP="00CD63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6387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Datum: </w:t>
            </w:r>
          </w:p>
        </w:tc>
        <w:tc>
          <w:tcPr>
            <w:tcW w:w="1980" w:type="dxa"/>
          </w:tcPr>
          <w:p w14:paraId="2BB4B96D" w14:textId="77777777" w:rsidR="00CD6387" w:rsidRPr="00CD6387" w:rsidRDefault="00CD6387" w:rsidP="00CD63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6387">
              <w:rPr>
                <w:rFonts w:eastAsia="Times New Roman" w:cstheme="minorHAnsi"/>
                <w:sz w:val="24"/>
                <w:szCs w:val="24"/>
                <w:lang w:eastAsia="sl-SI"/>
              </w:rPr>
              <w:t>Učitelj:</w:t>
            </w:r>
          </w:p>
        </w:tc>
      </w:tr>
      <w:tr w:rsidR="00CD6387" w:rsidRPr="00CD6387" w14:paraId="5694222D" w14:textId="77777777" w:rsidTr="00071B11">
        <w:tc>
          <w:tcPr>
            <w:tcW w:w="9288" w:type="dxa"/>
            <w:gridSpan w:val="5"/>
          </w:tcPr>
          <w:p w14:paraId="0B910C5E" w14:textId="77777777" w:rsidR="00CD6387" w:rsidRPr="00CD6387" w:rsidRDefault="00CD6387" w:rsidP="00CD638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CD6387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Sklop: POLETJE</w:t>
            </w:r>
          </w:p>
        </w:tc>
      </w:tr>
      <w:tr w:rsidR="00CD6387" w:rsidRPr="00CD6387" w14:paraId="3D83B359" w14:textId="77777777" w:rsidTr="00CD6387">
        <w:tc>
          <w:tcPr>
            <w:tcW w:w="9288" w:type="dxa"/>
            <w:gridSpan w:val="5"/>
            <w:shd w:val="clear" w:color="auto" w:fill="66FF66"/>
          </w:tcPr>
          <w:p w14:paraId="0BF002C0" w14:textId="77777777" w:rsidR="00CD6387" w:rsidRPr="00CD6387" w:rsidRDefault="00CD6387" w:rsidP="00CD63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11A63088" w14:textId="77777777" w:rsidR="00CD6387" w:rsidRPr="00CD6387" w:rsidRDefault="00CD6387" w:rsidP="00CD638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CD6387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Učna enota: </w:t>
            </w:r>
            <w:bookmarkStart w:id="0" w:name="_GoBack"/>
            <w:r w:rsidRPr="00CD6387">
              <w:rPr>
                <w:rFonts w:eastAsia="Times New Roman" w:cstheme="minorHAnsi"/>
                <w:sz w:val="24"/>
                <w:szCs w:val="24"/>
                <w:lang w:eastAsia="sl-SI"/>
              </w:rPr>
              <w:t>RITMIČNA VAJA</w:t>
            </w:r>
            <w:bookmarkEnd w:id="0"/>
          </w:p>
          <w:p w14:paraId="2FA08E66" w14:textId="77777777" w:rsidR="00CD6387" w:rsidRPr="00CD6387" w:rsidRDefault="00CD6387" w:rsidP="00CD638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CD6387" w:rsidRPr="00CD6387" w14:paraId="013F4E7F" w14:textId="77777777" w:rsidTr="00071B11">
        <w:tc>
          <w:tcPr>
            <w:tcW w:w="9288" w:type="dxa"/>
            <w:gridSpan w:val="5"/>
          </w:tcPr>
          <w:p w14:paraId="00844470" w14:textId="77777777" w:rsidR="00CD6387" w:rsidRPr="00CD6387" w:rsidRDefault="00CD6387" w:rsidP="00CD6387">
            <w:pPr>
              <w:tabs>
                <w:tab w:val="left" w:pos="752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CD6387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Cilji: </w:t>
            </w:r>
          </w:p>
          <w:p w14:paraId="6D422DC3" w14:textId="77777777" w:rsidR="00CD6387" w:rsidRPr="00CD6387" w:rsidRDefault="00CD6387" w:rsidP="00CD6387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6387">
              <w:rPr>
                <w:rFonts w:eastAsia="Times New Roman" w:cstheme="minorHAnsi"/>
                <w:sz w:val="24"/>
                <w:szCs w:val="24"/>
                <w:lang w:eastAsia="sl-SI"/>
              </w:rPr>
              <w:t>Zaigrajo enostavne ritme na otroška glasbila.</w:t>
            </w:r>
          </w:p>
          <w:p w14:paraId="1EE29112" w14:textId="77777777" w:rsidR="00CD6387" w:rsidRPr="00CD6387" w:rsidRDefault="00CD6387" w:rsidP="00CD6387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6387">
              <w:rPr>
                <w:rFonts w:eastAsia="Times New Roman" w:cstheme="minorHAnsi"/>
                <w:sz w:val="24"/>
                <w:szCs w:val="24"/>
                <w:lang w:eastAsia="sl-SI"/>
              </w:rPr>
              <w:t>Ustvarjajo ritmične vzorce in jih zapišejo z grafičnimi simboli.</w:t>
            </w:r>
          </w:p>
          <w:p w14:paraId="74E42EE3" w14:textId="77777777" w:rsidR="00CD6387" w:rsidRPr="00CD6387" w:rsidRDefault="00CD6387" w:rsidP="00CD6387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6387">
              <w:rPr>
                <w:rFonts w:eastAsia="Times New Roman" w:cstheme="minorHAnsi"/>
                <w:sz w:val="24"/>
                <w:szCs w:val="24"/>
                <w:lang w:eastAsia="sl-SI"/>
              </w:rPr>
              <w:t>Razvijajo občutek za ritmična sozvočja.</w:t>
            </w:r>
          </w:p>
          <w:p w14:paraId="70E7A203" w14:textId="77777777" w:rsidR="00CD6387" w:rsidRPr="00CD6387" w:rsidRDefault="00CD6387" w:rsidP="00CD6387">
            <w:pPr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CD6387" w:rsidRPr="00CD6387" w14:paraId="2CA8CEBE" w14:textId="77777777" w:rsidTr="00071B11">
        <w:tc>
          <w:tcPr>
            <w:tcW w:w="9288" w:type="dxa"/>
            <w:gridSpan w:val="5"/>
          </w:tcPr>
          <w:p w14:paraId="74B305EC" w14:textId="77777777" w:rsidR="00CD6387" w:rsidRPr="00CD6387" w:rsidRDefault="00CD6387" w:rsidP="00CD63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6387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Učne metode: </w:t>
            </w:r>
            <w:r w:rsidRPr="00CD6387">
              <w:rPr>
                <w:rFonts w:eastAsia="Times New Roman" w:cstheme="minorHAnsi"/>
                <w:sz w:val="24"/>
                <w:szCs w:val="24"/>
                <w:lang w:eastAsia="sl-SI"/>
              </w:rPr>
              <w:t>razgovor, poslušanje,  opazovanje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, igra</w:t>
            </w:r>
          </w:p>
          <w:p w14:paraId="12F719E3" w14:textId="77777777" w:rsidR="00CD6387" w:rsidRPr="00CD6387" w:rsidRDefault="00CD6387" w:rsidP="00CD63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CD6387" w:rsidRPr="00CD6387" w14:paraId="1B60092D" w14:textId="77777777" w:rsidTr="00071B11">
        <w:tc>
          <w:tcPr>
            <w:tcW w:w="9288" w:type="dxa"/>
            <w:gridSpan w:val="5"/>
          </w:tcPr>
          <w:p w14:paraId="6310081E" w14:textId="77777777" w:rsidR="00CD6387" w:rsidRPr="00CD6387" w:rsidRDefault="00CD6387" w:rsidP="00CD63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6387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Učne oblike:</w:t>
            </w:r>
            <w:r w:rsidRPr="00CD6387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frontalna, individualna, skupinska</w:t>
            </w:r>
          </w:p>
          <w:p w14:paraId="79145078" w14:textId="77777777" w:rsidR="00CD6387" w:rsidRPr="00CD6387" w:rsidRDefault="00CD6387" w:rsidP="00CD638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CD6387" w:rsidRPr="00CD6387" w14:paraId="3DF9DF7D" w14:textId="77777777" w:rsidTr="00071B11">
        <w:tc>
          <w:tcPr>
            <w:tcW w:w="9288" w:type="dxa"/>
            <w:gridSpan w:val="5"/>
            <w:tcBorders>
              <w:top w:val="nil"/>
            </w:tcBorders>
          </w:tcPr>
          <w:p w14:paraId="4E4CC74F" w14:textId="77777777" w:rsidR="00CD6387" w:rsidRPr="00CD6387" w:rsidRDefault="00CD6387" w:rsidP="00CD63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6387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Učni pripomočki/sredstva:</w:t>
            </w:r>
            <w:r w:rsidRPr="00CD6387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DZ 4/53, Orffovi inštrumenti,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ropotulje (ki so jih naredili pri LUM)</w:t>
            </w:r>
          </w:p>
          <w:p w14:paraId="7286F1DF" w14:textId="77777777" w:rsidR="00CD6387" w:rsidRPr="00CD6387" w:rsidRDefault="00CD6387" w:rsidP="00CD638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CD6387" w:rsidRPr="00CD6387" w14:paraId="0E9CC50A" w14:textId="77777777" w:rsidTr="00071B11">
        <w:tc>
          <w:tcPr>
            <w:tcW w:w="9288" w:type="dxa"/>
            <w:gridSpan w:val="5"/>
          </w:tcPr>
          <w:p w14:paraId="35FF9268" w14:textId="77777777" w:rsidR="00CD6387" w:rsidRPr="00CD6387" w:rsidRDefault="00CD6387" w:rsidP="00CD63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14:paraId="28A06B03" w14:textId="77777777" w:rsidR="00CD6387" w:rsidRPr="00CD6387" w:rsidRDefault="00CD6387" w:rsidP="00CD638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CD6387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IZVEDBA UČNE URE</w:t>
            </w:r>
          </w:p>
          <w:p w14:paraId="2D3613A7" w14:textId="77777777" w:rsidR="00CD6387" w:rsidRPr="00CD6387" w:rsidRDefault="00CD6387" w:rsidP="00CD638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CD6387" w:rsidRPr="00CD6387" w14:paraId="71D2B99F" w14:textId="77777777" w:rsidTr="00071B11">
        <w:trPr>
          <w:trHeight w:val="1437"/>
        </w:trPr>
        <w:tc>
          <w:tcPr>
            <w:tcW w:w="9288" w:type="dxa"/>
            <w:gridSpan w:val="5"/>
          </w:tcPr>
          <w:p w14:paraId="2F3FBC2B" w14:textId="77777777" w:rsidR="00CD6387" w:rsidRPr="00CD6387" w:rsidRDefault="00CD6387" w:rsidP="00CD6387">
            <w:pPr>
              <w:spacing w:after="0" w:line="240" w:lineRule="auto"/>
              <w:ind w:left="392"/>
              <w:rPr>
                <w:rFonts w:eastAsia="Times New Roman" w:cstheme="minorHAnsi"/>
                <w:i/>
                <w:sz w:val="24"/>
                <w:szCs w:val="24"/>
                <w:lang w:eastAsia="sl-SI"/>
              </w:rPr>
            </w:pPr>
          </w:p>
          <w:p w14:paraId="3B22858E" w14:textId="77777777" w:rsidR="00CD6387" w:rsidRPr="00CD6387" w:rsidRDefault="00CD6387" w:rsidP="00CD6387">
            <w:pPr>
              <w:numPr>
                <w:ilvl w:val="0"/>
                <w:numId w:val="2"/>
              </w:numPr>
              <w:spacing w:after="0" w:line="240" w:lineRule="auto"/>
              <w:ind w:left="284" w:hanging="252"/>
              <w:rPr>
                <w:rFonts w:eastAsia="Times New Roman" w:cstheme="minorHAnsi"/>
                <w:i/>
                <w:sz w:val="24"/>
                <w:szCs w:val="24"/>
                <w:lang w:eastAsia="sl-SI"/>
              </w:rPr>
            </w:pPr>
            <w:r w:rsidRPr="00CD6387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>Petje pesmi: Huda mravljica</w:t>
            </w:r>
          </w:p>
          <w:p w14:paraId="366A5A73" w14:textId="77777777" w:rsidR="00CD6387" w:rsidRPr="00CD6387" w:rsidRDefault="00CD6387" w:rsidP="00CD6387">
            <w:pPr>
              <w:spacing w:after="0" w:line="240" w:lineRule="auto"/>
              <w:ind w:left="392" w:hanging="108"/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(</w:t>
            </w:r>
            <w:r w:rsidRPr="00CD6387">
              <w:rPr>
                <w:rFonts w:eastAsia="Times New Roman" w:cstheme="minorHAnsi"/>
                <w:sz w:val="24"/>
                <w:szCs w:val="24"/>
                <w:lang w:eastAsia="sl-SI"/>
              </w:rPr>
              <w:t>Ob klavirski spremljavi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)</w:t>
            </w:r>
            <w:r w:rsidRPr="00CD6387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zapojemo pesem </w:t>
            </w:r>
            <w:r w:rsidRPr="00CD6387">
              <w:rPr>
                <w:rFonts w:eastAsia="Times New Roman" w:cstheme="minorHAnsi"/>
                <w:iCs/>
                <w:sz w:val="24"/>
                <w:szCs w:val="24"/>
                <w:lang w:eastAsia="sl-SI"/>
              </w:rPr>
              <w:t>Huda mravljica.</w:t>
            </w:r>
          </w:p>
          <w:p w14:paraId="291CBAA8" w14:textId="77777777" w:rsidR="00CD6387" w:rsidRPr="00CD6387" w:rsidRDefault="00CD6387" w:rsidP="00CD6387">
            <w:pPr>
              <w:numPr>
                <w:ilvl w:val="0"/>
                <w:numId w:val="2"/>
              </w:numPr>
              <w:spacing w:after="0" w:line="240" w:lineRule="auto"/>
              <w:ind w:left="284" w:hanging="252"/>
              <w:rPr>
                <w:rFonts w:eastAsia="Times New Roman" w:cstheme="minorHAnsi"/>
                <w:i/>
                <w:sz w:val="24"/>
                <w:szCs w:val="24"/>
                <w:lang w:eastAsia="sl-SI"/>
              </w:rPr>
            </w:pPr>
            <w:r w:rsidRPr="00CD6387">
              <w:rPr>
                <w:rFonts w:eastAsia="Times New Roman" w:cstheme="minorHAnsi"/>
                <w:i/>
                <w:sz w:val="24"/>
                <w:szCs w:val="24"/>
                <w:lang w:eastAsia="sl-SI"/>
              </w:rPr>
              <w:t>Dolgo in kratko zveneči inštrumenti</w:t>
            </w:r>
          </w:p>
          <w:p w14:paraId="4E318071" w14:textId="77777777" w:rsidR="00CD6387" w:rsidRDefault="00CD6387" w:rsidP="00CD6387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Na mizo</w:t>
            </w:r>
            <w:r w:rsidRPr="00CD6387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položimo inštrumente, zraven pa dva obroča. Obroča sta označena s kartončkoma. Eden ima dolgo zveneče inštrumente, nanj narišemo krog v krogu. Drugi obroč ima kratko zveneče inštrumente, na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kartonček narišemo polno piko. Izžrebani učenci </w:t>
            </w:r>
            <w:r w:rsidRPr="00CD6387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izbirajo glasbila,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učiteljica nanje </w:t>
            </w:r>
            <w:r w:rsidRPr="00CD6387">
              <w:rPr>
                <w:rFonts w:eastAsia="Times New Roman" w:cstheme="minorHAnsi"/>
                <w:sz w:val="24"/>
                <w:szCs w:val="24"/>
                <w:lang w:eastAsia="sl-SI"/>
              </w:rPr>
              <w:t>zaigra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in jih razvrstimo</w:t>
            </w:r>
            <w:r w:rsidRPr="00CD6387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v ustrezni obroč. </w:t>
            </w:r>
          </w:p>
          <w:p w14:paraId="5C195ED8" w14:textId="77777777" w:rsidR="00CD6387" w:rsidRPr="00CD6387" w:rsidRDefault="00CD6387" w:rsidP="00CD6387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Učenci uporabijo lastne instrumente in ropotuljo, ki so jo izdelali pri likovni umetnosti.</w:t>
            </w:r>
          </w:p>
          <w:p w14:paraId="54585E9B" w14:textId="77777777" w:rsidR="00CD6387" w:rsidRPr="00CD6387" w:rsidRDefault="00CD6387" w:rsidP="00CD6387">
            <w:pPr>
              <w:numPr>
                <w:ilvl w:val="0"/>
                <w:numId w:val="2"/>
              </w:numPr>
              <w:spacing w:after="0" w:line="240" w:lineRule="auto"/>
              <w:ind w:left="284" w:hanging="252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CD6387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DZ 4, str. 53</w:t>
            </w:r>
          </w:p>
          <w:p w14:paraId="5D324DDA" w14:textId="77777777" w:rsidR="00CD6387" w:rsidRPr="00CD6387" w:rsidRDefault="00CD6387" w:rsidP="00CD6387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u w:val="single"/>
                <w:lang w:eastAsia="sl-SI"/>
              </w:rPr>
            </w:pPr>
            <w:r w:rsidRPr="00CD6387">
              <w:rPr>
                <w:rFonts w:eastAsia="Times New Roman" w:cstheme="minorHAnsi"/>
                <w:sz w:val="24"/>
                <w:szCs w:val="24"/>
                <w:u w:val="single"/>
                <w:lang w:eastAsia="sl-SI"/>
              </w:rPr>
              <w:t>1. naloga</w:t>
            </w:r>
          </w:p>
          <w:p w14:paraId="6DE19376" w14:textId="77777777" w:rsidR="00CD6387" w:rsidRPr="00CD6387" w:rsidRDefault="00CD6387" w:rsidP="00CD6387">
            <w:pPr>
              <w:tabs>
                <w:tab w:val="left" w:pos="709"/>
              </w:tabs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6387">
              <w:rPr>
                <w:rFonts w:eastAsia="Times New Roman" w:cstheme="minorHAnsi"/>
                <w:sz w:val="24"/>
                <w:szCs w:val="24"/>
                <w:lang w:eastAsia="sl-SI"/>
              </w:rPr>
              <w:t>Prva vrsta nakazuje ritmično igranje, v drugi vrsti pa je izbran inštrument, ki bo zaigral    ritmični vzorec. Kažemo na ritmični zapis in skupaj izvajamo ritem s ploskanjem ali petjem na nevtralni zlog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</w:t>
            </w:r>
            <w:r w:rsidRPr="00CD6387">
              <w:rPr>
                <w:rFonts w:eastAsia="Times New Roman" w:cstheme="minorHAnsi"/>
                <w:sz w:val="24"/>
                <w:szCs w:val="24"/>
                <w:lang w:eastAsia="sl-SI"/>
              </w:rPr>
              <w:t>- pa. Ogledamo si izbor inštrumentov. Kratke tone igrajo kratko zveneči inštrumenti, dolge tone pa triangel, činele.</w:t>
            </w:r>
          </w:p>
          <w:p w14:paraId="01E30BF5" w14:textId="77777777" w:rsidR="00CD6387" w:rsidRPr="00CD6387" w:rsidRDefault="00CD6387" w:rsidP="00CD6387">
            <w:pPr>
              <w:tabs>
                <w:tab w:val="left" w:pos="1005"/>
              </w:tabs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6387">
              <w:rPr>
                <w:rFonts w:eastAsia="Times New Roman" w:cstheme="minorHAnsi"/>
                <w:sz w:val="24"/>
                <w:szCs w:val="24"/>
                <w:u w:val="single"/>
                <w:lang w:eastAsia="sl-SI"/>
              </w:rPr>
              <w:t>2. naloga</w:t>
            </w:r>
          </w:p>
          <w:p w14:paraId="7E4E73AB" w14:textId="77777777" w:rsidR="00CD6387" w:rsidRPr="00CD6387" w:rsidRDefault="00CD6387" w:rsidP="00CD6387">
            <w:pPr>
              <w:tabs>
                <w:tab w:val="left" w:pos="1005"/>
              </w:tabs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6387">
              <w:rPr>
                <w:rFonts w:eastAsia="Times New Roman" w:cstheme="minorHAnsi"/>
                <w:sz w:val="24"/>
                <w:szCs w:val="24"/>
                <w:lang w:eastAsia="sl-SI"/>
              </w:rPr>
              <w:t>Učitelj izvaja prvi zapisani ritem. Skupaj izberemo ustrezne inštrumente, jih narišemo na ustrezna mesta in izvajamo. Ostale ritme poskušajo izvajati učenci sami.</w:t>
            </w:r>
          </w:p>
          <w:p w14:paraId="22B853C6" w14:textId="77777777" w:rsidR="00CD6387" w:rsidRPr="00CD6387" w:rsidRDefault="00CD6387" w:rsidP="00CD6387">
            <w:pPr>
              <w:tabs>
                <w:tab w:val="left" w:pos="1005"/>
              </w:tabs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u w:val="single"/>
                <w:lang w:eastAsia="sl-SI"/>
              </w:rPr>
            </w:pPr>
            <w:r w:rsidRPr="00CD6387">
              <w:rPr>
                <w:rFonts w:eastAsia="Times New Roman" w:cstheme="minorHAnsi"/>
                <w:sz w:val="24"/>
                <w:szCs w:val="24"/>
                <w:u w:val="single"/>
                <w:lang w:eastAsia="sl-SI"/>
              </w:rPr>
              <w:t>3. naloga</w:t>
            </w:r>
          </w:p>
          <w:p w14:paraId="147285A9" w14:textId="77777777" w:rsidR="00CD6387" w:rsidRPr="00CD6387" w:rsidRDefault="00CD6387" w:rsidP="00CD6387">
            <w:pPr>
              <w:tabs>
                <w:tab w:val="left" w:pos="1005"/>
              </w:tabs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6387">
              <w:rPr>
                <w:rFonts w:eastAsia="Times New Roman" w:cstheme="minorHAnsi"/>
                <w:sz w:val="24"/>
                <w:szCs w:val="24"/>
                <w:lang w:eastAsia="sl-SI"/>
              </w:rPr>
              <w:t>Izmislili si bomo svoj ritmični zapis. Sprva učitelj pomaga, posamezni učenci lahko zapis zapišejo sami. Izberemo ustrezne inštrumente. Izvajamo ritmične zapise.</w:t>
            </w:r>
          </w:p>
          <w:p w14:paraId="087E56C0" w14:textId="77777777" w:rsidR="00CD6387" w:rsidRPr="00CD6387" w:rsidRDefault="00CD6387" w:rsidP="00CD6387">
            <w:pPr>
              <w:tabs>
                <w:tab w:val="left" w:pos="1005"/>
              </w:tabs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CD6387">
              <w:rPr>
                <w:rFonts w:eastAsia="Times New Roman" w:cstheme="minorHAnsi"/>
                <w:bCs/>
                <w:i/>
                <w:sz w:val="24"/>
                <w:szCs w:val="24"/>
                <w:lang w:eastAsia="sl-SI"/>
              </w:rPr>
              <w:t>Opomba:</w:t>
            </w:r>
            <w:r w:rsidRPr="00CD6387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 xml:space="preserve"> </w:t>
            </w:r>
            <w:r w:rsidRPr="00CD6387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Ritem v prostorčkih prvih dveh nalog je napisan v štiričetrtinskem taktu. V tretji nalogi lahko izberemo poljubne takte.   </w:t>
            </w:r>
          </w:p>
        </w:tc>
      </w:tr>
    </w:tbl>
    <w:p w14:paraId="3C27F99B" w14:textId="77777777" w:rsidR="00D619F0" w:rsidRDefault="00F80559" w:rsidP="00CD6387"/>
    <w:sectPr w:rsidR="00D6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2337C"/>
    <w:multiLevelType w:val="hybridMultilevel"/>
    <w:tmpl w:val="128832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81F3E"/>
    <w:multiLevelType w:val="hybridMultilevel"/>
    <w:tmpl w:val="3E745E52"/>
    <w:lvl w:ilvl="0" w:tplc="7B200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87"/>
    <w:rsid w:val="000C5394"/>
    <w:rsid w:val="00423715"/>
    <w:rsid w:val="00452A5B"/>
    <w:rsid w:val="00CD027D"/>
    <w:rsid w:val="00CD6387"/>
    <w:rsid w:val="00F8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4DA3"/>
  <w15:chartTrackingRefBased/>
  <w15:docId w15:val="{37A4B146-5BE6-4786-AE31-2735874D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C2F890CE79F4E91E802139446D372" ma:contentTypeVersion="11" ma:contentTypeDescription="Ustvari nov dokument." ma:contentTypeScope="" ma:versionID="06086e0260da5bc230c075b6c2624366">
  <xsd:schema xmlns:xsd="http://www.w3.org/2001/XMLSchema" xmlns:xs="http://www.w3.org/2001/XMLSchema" xmlns:p="http://schemas.microsoft.com/office/2006/metadata/properties" xmlns:ns3="363aab31-f31d-4594-b9d6-d57799bbcb5e" xmlns:ns4="54823161-8880-4f22-ac72-33ac386c2d63" targetNamespace="http://schemas.microsoft.com/office/2006/metadata/properties" ma:root="true" ma:fieldsID="9c1a721a027f4f7d0b678ef11fcb8a98" ns3:_="" ns4:_="">
    <xsd:import namespace="363aab31-f31d-4594-b9d6-d57799bbcb5e"/>
    <xsd:import namespace="54823161-8880-4f22-ac72-33ac386c2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ab31-f31d-4594-b9d6-d57799bb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3161-8880-4f22-ac72-33ac386c2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9F8CF-96DF-49D6-B161-5EDC6A985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ab31-f31d-4594-b9d6-d57799bbcb5e"/>
    <ds:schemaRef ds:uri="54823161-8880-4f22-ac72-33ac386c2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94E55D-1FBB-487E-B618-928C4D0B0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20AE5-3656-4A82-918B-B76D8150AF64}">
  <ds:schemaRefs>
    <ds:schemaRef ds:uri="http://purl.org/dc/terms/"/>
    <ds:schemaRef ds:uri="http://schemas.microsoft.com/office/infopath/2007/PartnerControls"/>
    <ds:schemaRef ds:uri="http://purl.org/dc/dcmitype/"/>
    <ds:schemaRef ds:uri="363aab31-f31d-4594-b9d6-d57799bbcb5e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54823161-8880-4f22-ac72-33ac386c2d63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1</cp:revision>
  <dcterms:created xsi:type="dcterms:W3CDTF">2020-05-31T10:02:00Z</dcterms:created>
  <dcterms:modified xsi:type="dcterms:W3CDTF">2020-05-31T10:26:00Z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0x01010045AC2F890CE79F4E91E802139446D372</vt:lpwstr>
  </property>
</Properties>
</file>